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8A" w:rsidRDefault="00C8208A" w:rsidP="003A2B84">
      <w:pPr>
        <w:jc w:val="center"/>
        <w:rPr>
          <w:b/>
          <w:bCs/>
          <w:sz w:val="44"/>
          <w:szCs w:val="44"/>
          <w:rtl/>
          <w:lang w:bidi="ar-JO"/>
        </w:rPr>
      </w:pPr>
      <w:r w:rsidRPr="00352300">
        <w:rPr>
          <w:rFonts w:hint="cs"/>
          <w:b/>
          <w:bCs/>
          <w:sz w:val="44"/>
          <w:szCs w:val="44"/>
          <w:rtl/>
          <w:lang w:bidi="ar-JO"/>
        </w:rPr>
        <w:t xml:space="preserve">ملحق رقم (21 ) </w:t>
      </w:r>
      <w:r w:rsidRPr="00352300">
        <w:rPr>
          <w:b/>
          <w:bCs/>
          <w:sz w:val="44"/>
          <w:szCs w:val="44"/>
          <w:rtl/>
          <w:lang w:bidi="ar-JO"/>
        </w:rPr>
        <w:t>–</w:t>
      </w:r>
      <w:r w:rsidRPr="00352300">
        <w:rPr>
          <w:rFonts w:hint="cs"/>
          <w:b/>
          <w:bCs/>
          <w:sz w:val="44"/>
          <w:szCs w:val="44"/>
          <w:rtl/>
          <w:lang w:bidi="ar-JO"/>
        </w:rPr>
        <w:t xml:space="preserve"> </w:t>
      </w:r>
      <w:r w:rsidR="003A2B84">
        <w:rPr>
          <w:rFonts w:hint="cs"/>
          <w:b/>
          <w:bCs/>
          <w:sz w:val="44"/>
          <w:szCs w:val="44"/>
          <w:rtl/>
          <w:lang w:bidi="ar-JO"/>
        </w:rPr>
        <w:t>د</w:t>
      </w:r>
    </w:p>
    <w:tbl>
      <w:tblPr>
        <w:tblStyle w:val="TableGrid"/>
        <w:tblpPr w:leftFromText="180" w:rightFromText="180" w:vertAnchor="page" w:horzAnchor="margin" w:tblpXSpec="center" w:tblpY="1846"/>
        <w:bidiVisual/>
        <w:tblW w:w="14220" w:type="dxa"/>
        <w:tblLook w:val="04A0" w:firstRow="1" w:lastRow="0" w:firstColumn="1" w:lastColumn="0" w:noHBand="0" w:noVBand="1"/>
      </w:tblPr>
      <w:tblGrid>
        <w:gridCol w:w="1830"/>
        <w:gridCol w:w="557"/>
        <w:gridCol w:w="2542"/>
        <w:gridCol w:w="970"/>
        <w:gridCol w:w="800"/>
        <w:gridCol w:w="711"/>
        <w:gridCol w:w="557"/>
        <w:gridCol w:w="2495"/>
        <w:gridCol w:w="970"/>
        <w:gridCol w:w="800"/>
        <w:gridCol w:w="711"/>
        <w:gridCol w:w="1277"/>
      </w:tblGrid>
      <w:tr w:rsidR="009A0E28" w:rsidRPr="003F3AE0" w:rsidTr="009A0E28">
        <w:trPr>
          <w:trHeight w:val="326"/>
        </w:trPr>
        <w:tc>
          <w:tcPr>
            <w:tcW w:w="1830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 </w:t>
            </w:r>
          </w:p>
        </w:tc>
        <w:tc>
          <w:tcPr>
            <w:tcW w:w="11113" w:type="dxa"/>
            <w:gridSpan w:val="10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الحد الادنى للمتطلبات في  خطة البرنامج الامريكي (</w:t>
            </w: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HSD</w:t>
            </w: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 xml:space="preserve">)   </w:t>
            </w:r>
          </w:p>
        </w:tc>
        <w:tc>
          <w:tcPr>
            <w:tcW w:w="1277" w:type="dxa"/>
            <w:vMerge w:val="restart"/>
            <w:shd w:val="clear" w:color="auto" w:fill="BFBFBF" w:themeFill="background1" w:themeFillShade="BF"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  <w:lang w:bidi="ar-JO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  <w:lang w:bidi="ar-JO"/>
              </w:rPr>
              <w:t>ملاحظات</w:t>
            </w:r>
          </w:p>
        </w:tc>
      </w:tr>
      <w:tr w:rsidR="009A0E28" w:rsidRPr="003F3AE0" w:rsidTr="009A0E28">
        <w:trPr>
          <w:trHeight w:val="326"/>
        </w:trPr>
        <w:tc>
          <w:tcPr>
            <w:tcW w:w="1830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80" w:type="dxa"/>
            <w:gridSpan w:val="5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الصف الحادي عشر</w:t>
            </w:r>
          </w:p>
        </w:tc>
        <w:tc>
          <w:tcPr>
            <w:tcW w:w="5533" w:type="dxa"/>
            <w:gridSpan w:val="5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الصف الثاني عشر</w:t>
            </w:r>
          </w:p>
        </w:tc>
        <w:tc>
          <w:tcPr>
            <w:tcW w:w="1277" w:type="dxa"/>
            <w:vMerge/>
            <w:shd w:val="clear" w:color="auto" w:fill="BFBFBF" w:themeFill="background1" w:themeFillShade="BF"/>
          </w:tcPr>
          <w:p w:rsidR="009A0E28" w:rsidRPr="003F3AE0" w:rsidRDefault="009A0E28" w:rsidP="009A0E28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9A0E28" w:rsidRPr="003F3AE0" w:rsidTr="009A0E28">
        <w:trPr>
          <w:trHeight w:val="816"/>
        </w:trPr>
        <w:tc>
          <w:tcPr>
            <w:tcW w:w="1830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الرقم</w:t>
            </w:r>
          </w:p>
        </w:tc>
        <w:tc>
          <w:tcPr>
            <w:tcW w:w="2542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المبحث</w:t>
            </w:r>
          </w:p>
        </w:tc>
        <w:tc>
          <w:tcPr>
            <w:tcW w:w="970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المنهاج</w:t>
            </w:r>
          </w:p>
        </w:tc>
        <w:tc>
          <w:tcPr>
            <w:tcW w:w="800" w:type="dxa"/>
            <w:shd w:val="clear" w:color="auto" w:fill="BFBFBF" w:themeFill="background1" w:themeFillShade="BF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عدد الحصص</w:t>
            </w: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711" w:type="dxa"/>
            <w:shd w:val="clear" w:color="auto" w:fill="BFBFBF" w:themeFill="background1" w:themeFillShade="BF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الساعات المعتمدة</w:t>
            </w: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557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الرقم</w:t>
            </w:r>
          </w:p>
        </w:tc>
        <w:tc>
          <w:tcPr>
            <w:tcW w:w="2495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المبحث</w:t>
            </w:r>
          </w:p>
        </w:tc>
        <w:tc>
          <w:tcPr>
            <w:tcW w:w="970" w:type="dxa"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المنهاج</w:t>
            </w:r>
          </w:p>
        </w:tc>
        <w:tc>
          <w:tcPr>
            <w:tcW w:w="800" w:type="dxa"/>
            <w:shd w:val="clear" w:color="auto" w:fill="BFBFBF" w:themeFill="background1" w:themeFillShade="BF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عدد الحصص</w:t>
            </w: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711" w:type="dxa"/>
            <w:shd w:val="clear" w:color="auto" w:fill="BFBFBF" w:themeFill="background1" w:themeFillShade="BF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t>الساعات المعتمدة</w:t>
            </w:r>
            <w:r w:rsidRPr="003F3AE0">
              <w:rPr>
                <w:rFonts w:ascii="Calibri" w:hAnsi="Calibri"/>
                <w:b/>
                <w:bCs/>
                <w:color w:val="000000"/>
                <w:sz w:val="18"/>
                <w:szCs w:val="18"/>
                <w:rtl/>
              </w:rPr>
              <w:br/>
              <w:t>لكل مادة</w:t>
            </w:r>
          </w:p>
        </w:tc>
        <w:tc>
          <w:tcPr>
            <w:tcW w:w="1277" w:type="dxa"/>
            <w:vMerge w:val="restart"/>
            <w:shd w:val="clear" w:color="auto" w:fill="BFBFBF" w:themeFill="background1" w:themeFillShade="BF"/>
          </w:tcPr>
          <w:p w:rsidR="009A0E28" w:rsidRPr="005C4B1C" w:rsidRDefault="009A0E28" w:rsidP="009A0E28">
            <w:pPr>
              <w:bidi/>
              <w:rPr>
                <w:rFonts w:ascii="Calibri" w:hAnsi="Calibri"/>
                <w:b/>
                <w:bCs/>
                <w:color w:val="000000"/>
                <w:rtl/>
              </w:rPr>
            </w:pPr>
            <w:r w:rsidRPr="003F3AE0">
              <w:rPr>
                <w:rFonts w:ascii="Calibri" w:hAnsi="Calibri"/>
                <w:color w:val="000000"/>
                <w:sz w:val="26"/>
                <w:szCs w:val="26"/>
                <w:rtl/>
              </w:rPr>
              <w:t>1</w:t>
            </w:r>
            <w:r w:rsidRPr="00636E15">
              <w:rPr>
                <w:rFonts w:ascii="Calibri" w:hAnsi="Calibri"/>
                <w:color w:val="000000"/>
                <w:sz w:val="26"/>
                <w:szCs w:val="26"/>
                <w:rtl/>
              </w:rPr>
              <w:t>1</w:t>
            </w:r>
            <w:r w:rsidRPr="005C4B1C">
              <w:rPr>
                <w:rFonts w:ascii="Calibri" w:hAnsi="Calibri"/>
                <w:color w:val="000000"/>
                <w:rtl/>
              </w:rPr>
              <w:t xml:space="preserve">- 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>يجب ان يكون مجموع الساعات  عن الصفوف التاسع والعاشر والحادي عشر والثاني عشر لا تقل عن 2</w:t>
            </w:r>
            <w:r w:rsidRPr="005C4B1C">
              <w:rPr>
                <w:rFonts w:ascii="Calibri" w:hAnsi="Calibri" w:hint="cs"/>
                <w:b/>
                <w:bCs/>
                <w:color w:val="000000"/>
                <w:rtl/>
              </w:rPr>
              <w:t>4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 ساعة معتمدة كمتطلب للتخرج والحصول على الدبلوما الامريكية </w:t>
            </w:r>
          </w:p>
          <w:p w:rsidR="009A0E28" w:rsidRPr="005C4B1C" w:rsidRDefault="009A0E28" w:rsidP="009A0E28">
            <w:pPr>
              <w:bidi/>
              <w:rPr>
                <w:rFonts w:ascii="Calibri" w:hAnsi="Calibri"/>
                <w:b/>
                <w:bCs/>
                <w:color w:val="000000"/>
                <w:rtl/>
              </w:rPr>
            </w:pPr>
            <w:r w:rsidRPr="005C4B1C">
              <w:rPr>
                <w:rFonts w:ascii="Calibri" w:hAnsi="Calibri"/>
                <w:color w:val="000000"/>
                <w:rtl/>
              </w:rPr>
              <w:t>2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- في المدارس التي تطبق نظام  </w:t>
            </w:r>
            <w:r w:rsidRPr="005C4B1C">
              <w:rPr>
                <w:rFonts w:ascii="Calibri" w:hAnsi="Calibri"/>
                <w:b/>
                <w:bCs/>
                <w:color w:val="000000"/>
              </w:rPr>
              <w:t xml:space="preserve"> AP</w:t>
            </w: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 xml:space="preserve"> ، يمكن تسبيق الخطة لطلبة </w:t>
            </w:r>
          </w:p>
          <w:p w:rsidR="009A0E28" w:rsidRDefault="009A0E28" w:rsidP="009A0E28">
            <w:pPr>
              <w:bidi/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C4B1C">
              <w:rPr>
                <w:rFonts w:ascii="Calibri" w:hAnsi="Calibri"/>
                <w:b/>
                <w:bCs/>
                <w:color w:val="000000"/>
                <w:rtl/>
              </w:rPr>
              <w:t>3- مدة الحصة 45 دقيقة</w:t>
            </w:r>
          </w:p>
          <w:p w:rsidR="009A0E28" w:rsidRDefault="009A0E28" w:rsidP="009A0E28">
            <w:pPr>
              <w:bidi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rtl/>
              </w:rPr>
              <w:t>4.الحد الأعلى للعلامات هو 100%</w:t>
            </w:r>
          </w:p>
        </w:tc>
      </w:tr>
      <w:tr w:rsidR="009A0E28" w:rsidRPr="003F3AE0" w:rsidTr="009A0E28">
        <w:trPr>
          <w:trHeight w:val="326"/>
        </w:trPr>
        <w:tc>
          <w:tcPr>
            <w:tcW w:w="1830" w:type="dxa"/>
            <w:vMerge w:val="restart"/>
            <w:shd w:val="clear" w:color="auto" w:fill="BFBFBF" w:themeFill="background1" w:themeFillShade="BF"/>
            <w:noWrap/>
            <w:textDirection w:val="btLr"/>
            <w:hideMark/>
          </w:tcPr>
          <w:p w:rsidR="009A0E28" w:rsidRPr="003F3AE0" w:rsidRDefault="009A0E28" w:rsidP="009A0E28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9A0E28" w:rsidRPr="003F3AE0" w:rsidRDefault="009A0E28" w:rsidP="009A0E28">
            <w:pPr>
              <w:ind w:left="113" w:right="113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9A0E28" w:rsidRPr="003F3AE0" w:rsidRDefault="009A0E28" w:rsidP="009A0E28">
            <w:pPr>
              <w:bidi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مواد</w:t>
            </w:r>
          </w:p>
          <w:p w:rsidR="009A0E28" w:rsidRPr="003F3AE0" w:rsidRDefault="009A0E28" w:rsidP="009A0E28">
            <w:pPr>
              <w:bidi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اجباري</w:t>
            </w:r>
          </w:p>
          <w:p w:rsidR="009A0E28" w:rsidRPr="003F3AE0" w:rsidRDefault="009A0E28" w:rsidP="009A0E28">
            <w:pPr>
              <w:bidi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أمريكي</w:t>
            </w:r>
          </w:p>
          <w:p w:rsidR="009A0E28" w:rsidRPr="003F3AE0" w:rsidRDefault="009A0E28" w:rsidP="009A0E28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2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التربية الاسلامية</w:t>
            </w:r>
          </w:p>
        </w:tc>
        <w:tc>
          <w:tcPr>
            <w:tcW w:w="97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95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الثقافة الاسلامية مستوى 3</w:t>
            </w:r>
          </w:p>
        </w:tc>
        <w:tc>
          <w:tcPr>
            <w:tcW w:w="97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979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42" w:type="dxa"/>
            <w:shd w:val="clear" w:color="auto" w:fill="FFFFFF" w:themeFill="background1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العربية/ متطلب اللغة العربية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للبرنامج البريطاني</w:t>
            </w:r>
          </w:p>
        </w:tc>
        <w:tc>
          <w:tcPr>
            <w:tcW w:w="970" w:type="dxa"/>
            <w:shd w:val="clear" w:color="auto" w:fill="FFFFFF" w:themeFill="background1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br/>
              <w:t>/بريطاني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5" w:type="dxa"/>
            <w:shd w:val="clear" w:color="auto" w:fill="FFFFFF" w:themeFill="background1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العربية/ متطلب اللغة العربية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للبرنامج البريطاني</w:t>
            </w:r>
          </w:p>
        </w:tc>
        <w:tc>
          <w:tcPr>
            <w:tcW w:w="970" w:type="dxa"/>
            <w:shd w:val="clear" w:color="auto" w:fill="FFFFFF" w:themeFill="background1"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br/>
              <w:t>/بريطاني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26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42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تاريخ الاردن</w:t>
            </w:r>
          </w:p>
        </w:tc>
        <w:tc>
          <w:tcPr>
            <w:tcW w:w="97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95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تاريخ الاردن</w:t>
            </w:r>
          </w:p>
        </w:tc>
        <w:tc>
          <w:tcPr>
            <w:tcW w:w="97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الوطني</w:t>
            </w: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38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42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تكنولوجيا المعلومات (</w:t>
            </w:r>
            <w:r w:rsidRPr="003F3AE0">
              <w:rPr>
                <w:rFonts w:ascii="Calibri" w:hAnsi="Calibri"/>
                <w:color w:val="000000"/>
                <w:sz w:val="20"/>
                <w:szCs w:val="20"/>
              </w:rPr>
              <w:t>IT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970" w:type="dxa"/>
            <w:shd w:val="clear" w:color="auto" w:fill="FFFFFF" w:themeFill="background1"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26283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26283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262838"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25</w:t>
            </w:r>
          </w:p>
        </w:tc>
        <w:tc>
          <w:tcPr>
            <w:tcW w:w="557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95" w:type="dxa"/>
            <w:shd w:val="clear" w:color="auto" w:fill="FFFFFF" w:themeFill="background1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تكنولوجيا المعلومات (</w:t>
            </w:r>
            <w:r w:rsidRPr="003F3AE0">
              <w:rPr>
                <w:rFonts w:ascii="Calibri" w:hAnsi="Calibri"/>
                <w:color w:val="000000"/>
                <w:sz w:val="20"/>
                <w:szCs w:val="20"/>
              </w:rPr>
              <w:t>IT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970" w:type="dxa"/>
            <w:shd w:val="clear" w:color="auto" w:fill="FFFFFF" w:themeFill="background1"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FFFFFF" w:themeFill="background1"/>
            <w:noWrap/>
            <w:hideMark/>
          </w:tcPr>
          <w:p w:rsidR="009A0E28" w:rsidRPr="003F3AE0" w:rsidRDefault="0026283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711" w:type="dxa"/>
            <w:shd w:val="clear" w:color="auto" w:fill="FFFFFF" w:themeFill="background1"/>
            <w:noWrap/>
            <w:hideMark/>
          </w:tcPr>
          <w:p w:rsidR="009A0E28" w:rsidRPr="003F3AE0" w:rsidRDefault="009A0E28" w:rsidP="0026283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</w:t>
            </w:r>
            <w:r w:rsidR="00262838"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26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42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الانجليزية (أدب ولغة)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95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اللغة الانجليزية (أدب ولغة)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55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42" w:type="dxa"/>
            <w:noWrap/>
            <w:hideMark/>
          </w:tcPr>
          <w:p w:rsidR="009A0E28" w:rsidRPr="003F3AE0" w:rsidRDefault="009A0E28" w:rsidP="00F1752A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الرياضيات (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 xml:space="preserve">  Geometry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or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 xml:space="preserve"> Algebra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 or P</w:t>
            </w:r>
            <w:r>
              <w:rPr>
                <w:rFonts w:ascii="Calibri" w:hAnsi="Calibri"/>
                <w:color w:val="000000"/>
                <w:sz w:val="20"/>
                <w:szCs w:val="20"/>
                <w:lang w:bidi="ar-JO"/>
              </w:rPr>
              <w:t>re-Calculus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)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حسب مستوي الطلبة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95" w:type="dxa"/>
            <w:noWrap/>
            <w:hideMark/>
          </w:tcPr>
          <w:p w:rsidR="009A0E28" w:rsidRPr="003F3AE0" w:rsidRDefault="009A0E28" w:rsidP="00F1752A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الرياضيات (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</w:rPr>
              <w:t xml:space="preserve">  Algebra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 or P</w:t>
            </w:r>
            <w:r>
              <w:rPr>
                <w:rFonts w:ascii="Calibri" w:hAnsi="Calibri"/>
                <w:color w:val="000000"/>
                <w:sz w:val="20"/>
                <w:szCs w:val="20"/>
                <w:lang w:bidi="ar-JO"/>
              </w:rPr>
              <w:t>re-Calculus or Calculus )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حسب مستوي الطلبة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55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542" w:type="dxa"/>
            <w:hideMark/>
          </w:tcPr>
          <w:p w:rsidR="009A0E28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 </w:t>
            </w: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مادتين علميتين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(مثال : أحياء أو كيمياء أو فيزياء)</w:t>
            </w:r>
          </w:p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حسب مستوي الطلبة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495" w:type="dxa"/>
            <w:noWrap/>
            <w:hideMark/>
          </w:tcPr>
          <w:p w:rsidR="009A0E28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  <w:rtl/>
              </w:rPr>
            </w:pPr>
            <w:r w:rsidRPr="00353EC5">
              <w:rPr>
                <w:rFonts w:ascii="Calibri" w:hAnsi="Calibri"/>
                <w:color w:val="000000"/>
                <w:sz w:val="20"/>
                <w:szCs w:val="20"/>
                <w:rtl/>
              </w:rPr>
              <w:t>مادتين علميتين</w:t>
            </w: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 xml:space="preserve"> (مثال : أحياء أو كيمياء أو فيزياء)</w:t>
            </w:r>
          </w:p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حسب مستوي الطلبة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55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542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دراسات اجتماعية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</w:r>
            <w:r w:rsidRPr="003F3AE0">
              <w:rPr>
                <w:rFonts w:ascii="Calibri" w:hAnsi="Calibri"/>
                <w:color w:val="000000"/>
                <w:sz w:val="18"/>
                <w:szCs w:val="18"/>
                <w:rtl/>
              </w:rPr>
              <w:t>( تاريخ أمريكي أو تاريخ العالم)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495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دراسات اجتماعية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</w:r>
            <w:r w:rsidRPr="003F3AE0">
              <w:rPr>
                <w:rFonts w:ascii="Calibri" w:hAnsi="Calibri"/>
                <w:color w:val="000000"/>
                <w:sz w:val="18"/>
                <w:szCs w:val="18"/>
                <w:rtl/>
              </w:rPr>
              <w:t>( تاريخ أمريكي أو تاريخ العالم)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bidi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  <w:rtl/>
              </w:rPr>
              <w:t>أمريكي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43"/>
        </w:trPr>
        <w:tc>
          <w:tcPr>
            <w:tcW w:w="1830" w:type="dxa"/>
            <w:vMerge w:val="restart"/>
            <w:shd w:val="clear" w:color="auto" w:fill="BFBFBF" w:themeFill="background1" w:themeFillShade="BF"/>
            <w:noWrap/>
            <w:textDirection w:val="btLr"/>
            <w:hideMark/>
          </w:tcPr>
          <w:p w:rsidR="009A0E28" w:rsidRPr="003F3AE0" w:rsidRDefault="009A0E28" w:rsidP="009A0E28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9A0E28" w:rsidRPr="003F3AE0" w:rsidRDefault="00AF2836" w:rsidP="009A0E28">
            <w:pPr>
              <w:bidi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مادة أو أكثر</w:t>
            </w:r>
          </w:p>
          <w:p w:rsidR="009A0E28" w:rsidRPr="003F3AE0" w:rsidRDefault="009A0E28" w:rsidP="009A0E28">
            <w:pPr>
              <w:bidi/>
              <w:ind w:left="113" w:right="11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  <w:rtl/>
              </w:rPr>
              <w:t>اختياري</w:t>
            </w:r>
          </w:p>
          <w:p w:rsidR="009A0E28" w:rsidRPr="003F3AE0" w:rsidRDefault="009A0E28" w:rsidP="009A0E28">
            <w:pPr>
              <w:ind w:left="113" w:right="113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9A0E28" w:rsidRPr="003F3AE0" w:rsidRDefault="009A0E28" w:rsidP="009A0E28">
            <w:pPr>
              <w:ind w:left="113" w:right="113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7" w:type="dxa"/>
            <w:noWrap/>
            <w:hideMark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2" w:type="dxa"/>
            <w:gridSpan w:val="2"/>
            <w:noWrap/>
            <w:hideMark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26283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2628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</w:t>
            </w:r>
            <w:r w:rsidR="00262838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25</w:t>
            </w:r>
          </w:p>
        </w:tc>
        <w:tc>
          <w:tcPr>
            <w:tcW w:w="557" w:type="dxa"/>
            <w:noWrap/>
            <w:hideMark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5" w:type="dxa"/>
            <w:gridSpan w:val="2"/>
            <w:noWrap/>
            <w:hideMark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2628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  <w:r w:rsidR="00262838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0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26283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5.</w:t>
            </w:r>
            <w:r w:rsidR="00262838">
              <w:rPr>
                <w:rFonts w:ascii="Calibri" w:hAnsi="Calibri" w:hint="cs"/>
                <w:b/>
                <w:bCs/>
                <w:color w:val="000000"/>
                <w:sz w:val="22"/>
                <w:szCs w:val="22"/>
                <w:rtl/>
              </w:rPr>
              <w:t>25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55"/>
        </w:trPr>
        <w:tc>
          <w:tcPr>
            <w:tcW w:w="1830" w:type="dxa"/>
            <w:vMerge/>
            <w:shd w:val="clear" w:color="auto" w:fill="BFBFBF" w:themeFill="background1" w:themeFillShade="BF"/>
            <w:noWrap/>
            <w:textDirection w:val="btLr"/>
            <w:hideMark/>
          </w:tcPr>
          <w:p w:rsidR="009A0E28" w:rsidRPr="003F3AE0" w:rsidRDefault="009A0E28" w:rsidP="009A0E28">
            <w:pPr>
              <w:ind w:left="113" w:right="113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542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لغة ثانية (فرنسي/الماني/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صيني/اسباني/ايطالي/ عبري)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F3AE0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495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لغة ثانية (فرنسي/الماني/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صيني/اسباني/ايطالي/ عبري)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F3AE0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555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42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اختيار مادة من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(الموسيقى، الفن ، الرياضة)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95" w:type="dxa"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اختيار مادة من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br/>
              <w:t xml:space="preserve"> (الموسيقى، الفن ، الرياضة)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43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42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مواد متقدمة(</w:t>
            </w:r>
            <w:r w:rsidRPr="003F3AE0">
              <w:rPr>
                <w:rFonts w:ascii="Calibri" w:hAnsi="Calibri"/>
                <w:color w:val="000000"/>
                <w:sz w:val="20"/>
                <w:szCs w:val="20"/>
              </w:rPr>
              <w:t>AP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95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مواد متقدمة(</w:t>
            </w:r>
            <w:r w:rsidRPr="003F3AE0">
              <w:rPr>
                <w:rFonts w:ascii="Calibri" w:hAnsi="Calibri"/>
                <w:color w:val="000000"/>
                <w:sz w:val="20"/>
                <w:szCs w:val="20"/>
              </w:rPr>
              <w:t>AP</w:t>
            </w: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43"/>
        </w:trPr>
        <w:tc>
          <w:tcPr>
            <w:tcW w:w="1830" w:type="dxa"/>
            <w:vMerge/>
            <w:shd w:val="clear" w:color="auto" w:fill="BFBFBF" w:themeFill="background1" w:themeFillShade="BF"/>
            <w:noWrap/>
            <w:hideMark/>
          </w:tcPr>
          <w:p w:rsidR="009A0E28" w:rsidRPr="003F3AE0" w:rsidRDefault="009A0E28" w:rsidP="009A0E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42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مواد اختيارية امريكية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557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95" w:type="dxa"/>
            <w:noWrap/>
            <w:hideMark/>
          </w:tcPr>
          <w:p w:rsidR="009A0E28" w:rsidRPr="003F3AE0" w:rsidRDefault="009A0E28" w:rsidP="009A0E28">
            <w:pPr>
              <w:bidi/>
              <w:rPr>
                <w:rFonts w:ascii="Calibri" w:hAnsi="Calibri"/>
                <w:color w:val="000000"/>
                <w:sz w:val="20"/>
                <w:szCs w:val="20"/>
              </w:rPr>
            </w:pPr>
            <w:r w:rsidRPr="003F3AE0">
              <w:rPr>
                <w:rFonts w:ascii="Calibri" w:hAnsi="Calibri"/>
                <w:color w:val="000000"/>
                <w:sz w:val="20"/>
                <w:szCs w:val="20"/>
                <w:rtl/>
              </w:rPr>
              <w:t>مواد اختيارية امريكية</w:t>
            </w:r>
          </w:p>
        </w:tc>
        <w:tc>
          <w:tcPr>
            <w:tcW w:w="97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noWrap/>
            <w:hideMark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3AE0">
              <w:rPr>
                <w:rFonts w:ascii="Calibri" w:hAnsi="Calibri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77" w:type="dxa"/>
            <w:vMerge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A0E28" w:rsidRPr="003F3AE0" w:rsidTr="009A0E28">
        <w:trPr>
          <w:trHeight w:val="343"/>
        </w:trPr>
        <w:tc>
          <w:tcPr>
            <w:tcW w:w="1830" w:type="dxa"/>
            <w:shd w:val="clear" w:color="auto" w:fill="BFBFBF" w:themeFill="background1" w:themeFillShade="BF"/>
            <w:noWrap/>
          </w:tcPr>
          <w:p w:rsidR="009A0E28" w:rsidRPr="003F3AE0" w:rsidRDefault="009A0E28" w:rsidP="009A0E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noWrap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2" w:type="dxa"/>
            <w:gridSpan w:val="2"/>
            <w:noWrap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8</w:t>
            </w:r>
          </w:p>
        </w:tc>
        <w:tc>
          <w:tcPr>
            <w:tcW w:w="711" w:type="dxa"/>
            <w:noWrap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2.5</w:t>
            </w:r>
          </w:p>
        </w:tc>
        <w:tc>
          <w:tcPr>
            <w:tcW w:w="557" w:type="dxa"/>
            <w:noWrap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5" w:type="dxa"/>
            <w:gridSpan w:val="2"/>
            <w:noWrap/>
          </w:tcPr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ascii="Calibri" w:hAnsi="Calibri" w:hint="cs"/>
                <w:color w:val="000000"/>
                <w:sz w:val="20"/>
                <w:szCs w:val="20"/>
                <w:rtl/>
              </w:rPr>
              <w:t>المجموع (الحد الأدني) :</w:t>
            </w:r>
          </w:p>
          <w:p w:rsidR="009A0E28" w:rsidRPr="00353EC5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EC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noWrap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8</w:t>
            </w:r>
          </w:p>
        </w:tc>
        <w:tc>
          <w:tcPr>
            <w:tcW w:w="711" w:type="dxa"/>
            <w:noWrap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2.5</w:t>
            </w:r>
          </w:p>
        </w:tc>
        <w:tc>
          <w:tcPr>
            <w:tcW w:w="1277" w:type="dxa"/>
          </w:tcPr>
          <w:p w:rsidR="009A0E28" w:rsidRPr="003F3AE0" w:rsidRDefault="009A0E28" w:rsidP="009A0E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F3AE0" w:rsidRPr="00CE01F5" w:rsidRDefault="00C8208A" w:rsidP="00CE01F5">
      <w:pPr>
        <w:jc w:val="center"/>
        <w:rPr>
          <w:b/>
          <w:bCs/>
          <w:sz w:val="26"/>
          <w:szCs w:val="26"/>
        </w:rPr>
      </w:pPr>
      <w:r w:rsidRPr="00E07B82">
        <w:rPr>
          <w:rFonts w:hint="cs"/>
          <w:b/>
          <w:bCs/>
          <w:sz w:val="28"/>
          <w:szCs w:val="28"/>
          <w:rtl/>
        </w:rPr>
        <w:t xml:space="preserve"> البرنامج الامريكي</w:t>
      </w:r>
      <w:r w:rsidR="00CE01F5">
        <w:rPr>
          <w:rFonts w:hint="cs"/>
          <w:b/>
          <w:bCs/>
          <w:sz w:val="28"/>
          <w:szCs w:val="28"/>
          <w:rtl/>
        </w:rPr>
        <w:t xml:space="preserve"> الحادي عشر والثاني عشر </w:t>
      </w:r>
    </w:p>
    <w:sectPr w:rsidR="003F3AE0" w:rsidRPr="00CE01F5" w:rsidSect="008A6566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E0"/>
    <w:rsid w:val="0001523A"/>
    <w:rsid w:val="00022570"/>
    <w:rsid w:val="000C6A3D"/>
    <w:rsid w:val="001321F9"/>
    <w:rsid w:val="001650BA"/>
    <w:rsid w:val="001F2CFE"/>
    <w:rsid w:val="002419D3"/>
    <w:rsid w:val="00262838"/>
    <w:rsid w:val="003268EC"/>
    <w:rsid w:val="003503B2"/>
    <w:rsid w:val="003A2B84"/>
    <w:rsid w:val="003F3AE0"/>
    <w:rsid w:val="00484E3E"/>
    <w:rsid w:val="0050771A"/>
    <w:rsid w:val="005C731B"/>
    <w:rsid w:val="0064166B"/>
    <w:rsid w:val="00681FCE"/>
    <w:rsid w:val="006A4F91"/>
    <w:rsid w:val="006C42D2"/>
    <w:rsid w:val="006F1558"/>
    <w:rsid w:val="007266D8"/>
    <w:rsid w:val="007541FA"/>
    <w:rsid w:val="007A7945"/>
    <w:rsid w:val="007D7C63"/>
    <w:rsid w:val="00801515"/>
    <w:rsid w:val="00813376"/>
    <w:rsid w:val="008A6566"/>
    <w:rsid w:val="009756E7"/>
    <w:rsid w:val="009A0E28"/>
    <w:rsid w:val="00A25098"/>
    <w:rsid w:val="00A346F2"/>
    <w:rsid w:val="00AB1959"/>
    <w:rsid w:val="00AF2836"/>
    <w:rsid w:val="00B05EC1"/>
    <w:rsid w:val="00B203FC"/>
    <w:rsid w:val="00B763B8"/>
    <w:rsid w:val="00BA13FF"/>
    <w:rsid w:val="00BF2D4B"/>
    <w:rsid w:val="00C27620"/>
    <w:rsid w:val="00C34CA7"/>
    <w:rsid w:val="00C40331"/>
    <w:rsid w:val="00C8208A"/>
    <w:rsid w:val="00CE01F5"/>
    <w:rsid w:val="00D15B42"/>
    <w:rsid w:val="00DE6EE4"/>
    <w:rsid w:val="00ED4603"/>
    <w:rsid w:val="00F1752A"/>
    <w:rsid w:val="00F209FB"/>
    <w:rsid w:val="00F7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1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1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0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Khasawneh</dc:creator>
  <cp:lastModifiedBy>Bashar</cp:lastModifiedBy>
  <cp:revision>2</cp:revision>
  <cp:lastPrinted>2018-04-25T05:06:00Z</cp:lastPrinted>
  <dcterms:created xsi:type="dcterms:W3CDTF">2018-04-25T08:41:00Z</dcterms:created>
  <dcterms:modified xsi:type="dcterms:W3CDTF">2018-04-25T08:41:00Z</dcterms:modified>
</cp:coreProperties>
</file>