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DB" w:rsidRPr="00CC3E47" w:rsidRDefault="00634C55" w:rsidP="00634C55">
      <w:pPr>
        <w:jc w:val="center"/>
        <w:rPr>
          <w:sz w:val="56"/>
          <w:szCs w:val="56"/>
          <w:u w:val="single"/>
          <w:rtl/>
        </w:rPr>
      </w:pPr>
      <w:bookmarkStart w:id="0" w:name="_GoBack"/>
      <w:r w:rsidRPr="00CC3E47">
        <w:rPr>
          <w:rFonts w:hint="cs"/>
          <w:sz w:val="56"/>
          <w:szCs w:val="56"/>
          <w:u w:val="single"/>
          <w:rtl/>
        </w:rPr>
        <w:t>السادة رؤوساء قاعات الثانوية العامة</w:t>
      </w:r>
      <w:bookmarkEnd w:id="0"/>
    </w:p>
    <w:p w:rsidR="00634C55" w:rsidRPr="00634C55" w:rsidRDefault="00634C55" w:rsidP="00634C55">
      <w:pPr>
        <w:jc w:val="center"/>
        <w:rPr>
          <w:sz w:val="56"/>
          <w:szCs w:val="56"/>
          <w:rtl/>
        </w:rPr>
      </w:pPr>
    </w:p>
    <w:p w:rsidR="00634C55" w:rsidRDefault="00634C55" w:rsidP="00634C55">
      <w:pPr>
        <w:jc w:val="both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  </w:t>
      </w:r>
      <w:r w:rsidRPr="00634C55">
        <w:rPr>
          <w:rFonts w:hint="cs"/>
          <w:sz w:val="56"/>
          <w:szCs w:val="56"/>
          <w:rtl/>
        </w:rPr>
        <w:t>ارجو ان يتم تبليغ قسم الامتحانات والاختبارات عن حالات الغش مباشرة اثناء</w:t>
      </w:r>
      <w:r>
        <w:rPr>
          <w:rFonts w:hint="cs"/>
          <w:sz w:val="56"/>
          <w:szCs w:val="56"/>
          <w:rtl/>
        </w:rPr>
        <w:t xml:space="preserve"> الجلسة حتى يتسنى تجهيز القرار المناسب للحالة وحضور رئيس القاعة الى قسم الامتحانات بعد جلسة الامتحان للتوقيع على القرار مع احضار الاثبات التي تم ضبطها مع المشترك ( اوراق الغش ) مع ضرورة تزويد القسم بـــــــــ :-</w:t>
      </w:r>
    </w:p>
    <w:p w:rsidR="00634C55" w:rsidRDefault="00634C55" w:rsidP="00634C55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 xml:space="preserve">اسم المشترك . </w:t>
      </w:r>
    </w:p>
    <w:p w:rsidR="00634C55" w:rsidRDefault="00634C55" w:rsidP="00634C55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>رقم الجلوس .</w:t>
      </w:r>
    </w:p>
    <w:p w:rsidR="00634C55" w:rsidRDefault="00634C55" w:rsidP="00634C55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>الفرع ورقم القاعة .</w:t>
      </w:r>
    </w:p>
    <w:p w:rsidR="00634C55" w:rsidRPr="00634C55" w:rsidRDefault="00634C55" w:rsidP="00634C55">
      <w:pPr>
        <w:rPr>
          <w:sz w:val="32"/>
          <w:szCs w:val="32"/>
        </w:rPr>
      </w:pPr>
    </w:p>
    <w:p w:rsidR="00634C55" w:rsidRPr="00634C55" w:rsidRDefault="00634C55" w:rsidP="00634C55">
      <w:pPr>
        <w:pStyle w:val="a3"/>
        <w:rPr>
          <w:b/>
          <w:bCs/>
          <w:sz w:val="56"/>
          <w:szCs w:val="56"/>
        </w:rPr>
      </w:pPr>
      <w:r w:rsidRPr="00634C55">
        <w:rPr>
          <w:rFonts w:hint="cs"/>
          <w:b/>
          <w:bCs/>
          <w:sz w:val="56"/>
          <w:szCs w:val="56"/>
          <w:rtl/>
        </w:rPr>
        <w:t xml:space="preserve">لا يجوز لرئيس القاعة مغادرة قسم الامتحانات قبل التوقيع على القرار </w:t>
      </w:r>
    </w:p>
    <w:sectPr w:rsidR="00634C55" w:rsidRPr="00634C55" w:rsidSect="00634C55">
      <w:pgSz w:w="16838" w:h="11906" w:orient="landscape"/>
      <w:pgMar w:top="1276" w:right="1103" w:bottom="17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7E4"/>
    <w:multiLevelType w:val="hybridMultilevel"/>
    <w:tmpl w:val="45D802A6"/>
    <w:lvl w:ilvl="0" w:tplc="696A8B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55"/>
    <w:rsid w:val="000E4ADB"/>
    <w:rsid w:val="00634C55"/>
    <w:rsid w:val="007F1B82"/>
    <w:rsid w:val="00C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</dc:creator>
  <cp:lastModifiedBy>Abu Ahmad</cp:lastModifiedBy>
  <cp:revision>4</cp:revision>
  <dcterms:created xsi:type="dcterms:W3CDTF">2021-05-17T04:31:00Z</dcterms:created>
  <dcterms:modified xsi:type="dcterms:W3CDTF">2021-05-17T04:32:00Z</dcterms:modified>
</cp:coreProperties>
</file>