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992" w:type="dxa"/>
        <w:tblInd w:w="-5" w:type="dxa"/>
        <w:tblLook w:val="04A0" w:firstRow="1" w:lastRow="0" w:firstColumn="1" w:lastColumn="0" w:noHBand="0" w:noVBand="1"/>
      </w:tblPr>
      <w:tblGrid>
        <w:gridCol w:w="4992"/>
      </w:tblGrid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36A3" w:rsidRPr="00EA36A3" w:rsidRDefault="00EA36A3" w:rsidP="00EA36A3">
            <w:pPr>
              <w:bidi/>
              <w:spacing w:after="0" w:line="240" w:lineRule="auto"/>
              <w:jc w:val="center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>
              <w:rPr>
                <w:rFonts w:ascii="Omar" w:eastAsia="Times New Roman" w:hAnsi="Omar" w:cs="Calibri" w:hint="cs"/>
                <w:b/>
                <w:bCs/>
                <w:color w:val="546242"/>
                <w:sz w:val="28"/>
                <w:szCs w:val="28"/>
                <w:rtl/>
              </w:rPr>
              <w:t>المدرسة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روابي سحاب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الكفاءة الدولية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الشهد و السندس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الافق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الوفاق النموذجية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السلام النموذجية/1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رويال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اكاديمية ناعورة الأولى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العمرية / ذكور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سدرة المنتهى الاسلامية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الفكر التربوي/5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تقارب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براعم الغد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الحايك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الامين الوطنية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الاردنية الدولية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الكلية العلمية الاسلامية- الجبيهة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اكاديمية خطى التفوق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المدار الدولية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الهدف التربوي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دروب الهداية 3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الصرح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اكاديمية ابن رشد الوطنية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اكاديمية جسارة الوطنية (غصن الزيتون سابقا)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 xml:space="preserve">الافاق المضيئة 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منارة الاندلس النموذجية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 xml:space="preserve">الحصان العربي الدولية (انوار السماح سابقا) 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lastRenderedPageBreak/>
              <w:t>الوسام الذهبي التربوي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سنمار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بيركلي الحديثة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الجامعة الاولى / اناث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التأسيس التربوي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اكاديمية ريفال الدولية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الفاطمية العلمية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صقور الاردن التربوية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منة الله النموذجية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اكاديمية نهج المعارف الاسلامية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اللؤلؤ المكنون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بدر الجديدة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جوهرة عمان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 xml:space="preserve">العربية للتربية 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اكاديمية الانجال الدولية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شيخ الشهداء عمر المختار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اكاديمية المستوى العالي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اسيا الدولية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اليوبيل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الاكاديمية الدولية - عمان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 xml:space="preserve">النور الجديد 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اكاديمية الركائز الدولية*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بيعة الرضوان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الحصاد التربوي الاساسيه ذكور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شمس المملكة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المدينة الرياضية النموذجية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قرطبة الدولية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ميار الدولية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lastRenderedPageBreak/>
              <w:t>صفاء الوجد الحديثة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اكاديمية الماسات السبعة (اجيال الفاروق 2سابقا)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الحصاد التربوي /الثانوية ذكور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ايلياء العربية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 xml:space="preserve">الاتجاهات الرقمية 2 ( الهلال الاسلامية سابقا) 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وستمنستر للتعليم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اكاديمية المستوى الراقي (البشائر النموذجية سابقا)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اكاديمية قبة المعرفة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بناة العزم النموذجية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جنة السلام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الشاكرين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الموقر النموذجية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رواد الأنصار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الصباح الاسلامية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الفكر التربوي/4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جمعية الحسين لذوي الاحتياجات الخاصة المختلطة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الريادة الرقمية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 xml:space="preserve">اكاديمية المستقبل المشرق 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حضارة الشرق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الحزم والاصرار النموذجية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نور الاردن الدولية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FF0000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FF0000"/>
                <w:sz w:val="28"/>
                <w:szCs w:val="28"/>
                <w:rtl/>
              </w:rPr>
              <w:t>جبل النور**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بدايات المعرفة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وقاد الخاصة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FF0000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FF0000"/>
                <w:sz w:val="28"/>
                <w:szCs w:val="28"/>
                <w:rtl/>
              </w:rPr>
              <w:t>الشهباء الاساسية **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الماسية المتطورة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</w:pPr>
            <w:r w:rsidRPr="00EA36A3">
              <w:rPr>
                <w:rFonts w:ascii="Omar" w:eastAsia="Times New Roman" w:hAnsi="Omar" w:cs="Calibri"/>
                <w:b/>
                <w:bCs/>
                <w:color w:val="546242"/>
                <w:sz w:val="28"/>
                <w:szCs w:val="28"/>
                <w:rtl/>
              </w:rPr>
              <w:t>نور المملكة</w:t>
            </w:r>
          </w:p>
        </w:tc>
      </w:tr>
      <w:tr w:rsidR="00EA36A3" w:rsidRPr="00EA36A3" w:rsidTr="00EA36A3">
        <w:trPr>
          <w:trHeight w:hRule="exact" w:val="432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6A3" w:rsidRPr="00EA36A3" w:rsidRDefault="00EA36A3" w:rsidP="00EA36A3">
            <w:pPr>
              <w:bidi/>
              <w:spacing w:after="0" w:line="240" w:lineRule="auto"/>
              <w:rPr>
                <w:rFonts w:ascii="Omar" w:eastAsia="Times New Roman" w:hAnsi="Omar" w:cs="Calibri"/>
                <w:b/>
                <w:bCs/>
                <w:color w:val="FF0000"/>
                <w:sz w:val="28"/>
                <w:szCs w:val="28"/>
                <w:rtl/>
              </w:rPr>
            </w:pPr>
            <w:bookmarkStart w:id="0" w:name="_GoBack"/>
            <w:bookmarkEnd w:id="0"/>
            <w:r w:rsidRPr="00EA36A3">
              <w:rPr>
                <w:rFonts w:ascii="Omar" w:eastAsia="Times New Roman" w:hAnsi="Omar" w:cs="Calibri"/>
                <w:b/>
                <w:bCs/>
                <w:color w:val="FF0000"/>
                <w:sz w:val="28"/>
                <w:szCs w:val="28"/>
                <w:rtl/>
              </w:rPr>
              <w:t>كينجز اكاديمي*</w:t>
            </w:r>
          </w:p>
        </w:tc>
      </w:tr>
    </w:tbl>
    <w:p w:rsidR="00EA36A3" w:rsidRPr="00EA36A3" w:rsidRDefault="00EA36A3" w:rsidP="00EA36A3">
      <w:pPr>
        <w:bidi/>
        <w:rPr>
          <w:rFonts w:asciiTheme="majorHAnsi" w:hAnsiTheme="majorHAnsi" w:cstheme="majorHAnsi"/>
          <w:b/>
          <w:bCs/>
          <w:sz w:val="36"/>
          <w:szCs w:val="36"/>
          <w:rtl/>
          <w:lang w:bidi="ar-JO"/>
        </w:rPr>
      </w:pPr>
    </w:p>
    <w:sectPr w:rsidR="00EA36A3" w:rsidRPr="00EA36A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A3" w:rsidRDefault="00EA36A3" w:rsidP="00EA36A3">
      <w:pPr>
        <w:spacing w:after="0" w:line="240" w:lineRule="auto"/>
      </w:pPr>
      <w:r>
        <w:separator/>
      </w:r>
    </w:p>
  </w:endnote>
  <w:endnote w:type="continuationSeparator" w:id="0">
    <w:p w:rsidR="00EA36A3" w:rsidRDefault="00EA36A3" w:rsidP="00EA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m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A3" w:rsidRDefault="00EA36A3" w:rsidP="00EA36A3">
      <w:pPr>
        <w:spacing w:after="0" w:line="240" w:lineRule="auto"/>
      </w:pPr>
      <w:r>
        <w:separator/>
      </w:r>
    </w:p>
  </w:footnote>
  <w:footnote w:type="continuationSeparator" w:id="0">
    <w:p w:rsidR="00EA36A3" w:rsidRDefault="00EA36A3" w:rsidP="00EA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6A3" w:rsidRDefault="00EA36A3" w:rsidP="00EA36A3">
    <w:pPr>
      <w:bidi/>
      <w:jc w:val="center"/>
      <w:rPr>
        <w:rFonts w:asciiTheme="majorHAnsi" w:hAnsiTheme="majorHAnsi" w:cstheme="majorHAnsi"/>
        <w:b/>
        <w:bCs/>
        <w:sz w:val="36"/>
        <w:szCs w:val="36"/>
        <w:rtl/>
        <w:lang w:bidi="ar-JO"/>
      </w:rPr>
    </w:pPr>
    <w:r w:rsidRPr="00EA36A3">
      <w:rPr>
        <w:rFonts w:asciiTheme="majorHAnsi" w:hAnsiTheme="majorHAnsi" w:cstheme="majorHAnsi"/>
        <w:b/>
        <w:bCs/>
        <w:sz w:val="36"/>
        <w:szCs w:val="36"/>
        <w:rtl/>
        <w:lang w:bidi="ar-JO"/>
      </w:rPr>
      <w:t xml:space="preserve">المدارس التي لم تستكمل تدقيق بياناتها على منظومة </w:t>
    </w:r>
    <w:r w:rsidRPr="00EA36A3">
      <w:rPr>
        <w:rFonts w:asciiTheme="majorHAnsi" w:hAnsiTheme="majorHAnsi" w:cstheme="majorHAnsi"/>
        <w:b/>
        <w:bCs/>
        <w:sz w:val="36"/>
        <w:szCs w:val="36"/>
        <w:lang w:bidi="ar-JO"/>
      </w:rPr>
      <w:t xml:space="preserve"> </w:t>
    </w:r>
    <w:proofErr w:type="spellStart"/>
    <w:r w:rsidRPr="00EA36A3">
      <w:rPr>
        <w:rFonts w:asciiTheme="majorHAnsi" w:hAnsiTheme="majorHAnsi" w:cstheme="majorHAnsi"/>
        <w:b/>
        <w:bCs/>
        <w:sz w:val="36"/>
        <w:szCs w:val="36"/>
        <w:lang w:bidi="ar-JO"/>
      </w:rPr>
      <w:t>OpenEMIS</w:t>
    </w:r>
    <w:proofErr w:type="spellEnd"/>
  </w:p>
  <w:p w:rsidR="00EA36A3" w:rsidRDefault="00EA36A3" w:rsidP="00EA36A3">
    <w:pPr>
      <w:pStyle w:val="Header"/>
      <w:jc w:val="center"/>
    </w:pPr>
    <w:r w:rsidRPr="00EA36A3">
      <w:rPr>
        <w:rFonts w:asciiTheme="majorHAnsi" w:hAnsiTheme="majorHAnsi" w:cstheme="majorHAnsi"/>
        <w:b/>
        <w:bCs/>
        <w:sz w:val="36"/>
        <w:szCs w:val="36"/>
        <w:rtl/>
        <w:lang w:bidi="ar-JO"/>
      </w:rPr>
      <w:t>للعام الدراسي 2024-2025</w:t>
    </w:r>
  </w:p>
  <w:p w:rsidR="00EA36A3" w:rsidRDefault="00EA36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A3"/>
    <w:rsid w:val="007B39AB"/>
    <w:rsid w:val="009F0464"/>
    <w:rsid w:val="00E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CF52"/>
  <w15:chartTrackingRefBased/>
  <w15:docId w15:val="{613306BB-3B70-4327-A8EF-B6742152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A3"/>
  </w:style>
  <w:style w:type="paragraph" w:styleId="Footer">
    <w:name w:val="footer"/>
    <w:basedOn w:val="Normal"/>
    <w:link w:val="FooterChar"/>
    <w:uiPriority w:val="99"/>
    <w:unhideWhenUsed/>
    <w:rsid w:val="00EA3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KH</dc:creator>
  <cp:keywords/>
  <dc:description/>
  <cp:lastModifiedBy>HALA KH</cp:lastModifiedBy>
  <cp:revision>1</cp:revision>
  <dcterms:created xsi:type="dcterms:W3CDTF">2025-04-07T06:50:00Z</dcterms:created>
  <dcterms:modified xsi:type="dcterms:W3CDTF">2025-04-07T06:57:00Z</dcterms:modified>
</cp:coreProperties>
</file>