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DC" w:rsidRDefault="00496EDC" w:rsidP="00496EDC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وزارة التربية والتعليم </w:t>
      </w:r>
    </w:p>
    <w:p w:rsidR="00330995" w:rsidRDefault="00330995" w:rsidP="00496EDC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 xml:space="preserve">للعام </w:t>
      </w:r>
      <w:r w:rsidR="00496EDC">
        <w:rPr>
          <w:rFonts w:ascii="Arial" w:hAnsi="Arial" w:cs="Simplified Arabic" w:hint="cs"/>
          <w:b/>
          <w:bCs/>
          <w:rtl/>
          <w:lang w:bidi="ar-JO"/>
        </w:rPr>
        <w:t>الدراسي</w:t>
      </w:r>
      <w:r>
        <w:rPr>
          <w:rFonts w:ascii="Arial" w:hAnsi="Arial" w:cs="Simplified Arabic"/>
          <w:b/>
          <w:bCs/>
          <w:rtl/>
          <w:lang w:bidi="ar-JO"/>
        </w:rPr>
        <w:t xml:space="preserve"> </w:t>
      </w:r>
      <w:r w:rsidR="00496EDC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>
        <w:rPr>
          <w:rFonts w:ascii="Arial" w:hAnsi="Arial" w:cs="Simplified Arabic"/>
          <w:b/>
          <w:bCs/>
          <w:rtl/>
          <w:lang w:bidi="ar-JO"/>
        </w:rPr>
        <w:t xml:space="preserve">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682D6B" w:rsidP="00682D6B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496EDC">
        <w:rPr>
          <w:rFonts w:ascii="Arial" w:hAnsi="Arial" w:cs="Simplified Arabic" w:hint="cs"/>
          <w:b/>
          <w:bCs/>
          <w:rtl/>
          <w:lang w:bidi="ar-JO"/>
        </w:rPr>
        <w:t>مديرية التربية والتعليم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Pr="00567263">
        <w:rPr>
          <w:rFonts w:ascii="Arial" w:hAnsi="Arial" w:cs="Simplified Arabic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مديرية </w:t>
      </w:r>
      <w:r w:rsidR="00496EDC">
        <w:rPr>
          <w:rFonts w:ascii="Arial" w:hAnsi="Arial" w:cs="Simplified Arabic" w:hint="cs"/>
          <w:b/>
          <w:bCs/>
          <w:rtl/>
          <w:lang w:bidi="ar-JO"/>
        </w:rPr>
        <w:t xml:space="preserve"> الشؤون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......................................</w:t>
      </w:r>
    </w:p>
    <w:p w:rsidR="00330995" w:rsidRPr="00567263" w:rsidRDefault="00682D6B" w:rsidP="00F95619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:..........................................................................................................................................</w:t>
      </w:r>
      <w:r w:rsidR="00F95619">
        <w:rPr>
          <w:rFonts w:ascii="Arial" w:hAnsi="Arial" w:cs="Simplified Arabic"/>
          <w:b/>
          <w:bCs/>
          <w:rtl/>
          <w:lang w:bidi="ar-JO"/>
        </w:rPr>
        <w:t>....</w:t>
      </w:r>
    </w:p>
    <w:p w:rsidR="00330995" w:rsidRPr="00567263" w:rsidRDefault="00682D6B" w:rsidP="00F95619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  <w:r w:rsidR="00F95619">
        <w:rPr>
          <w:rFonts w:ascii="Arial" w:hAnsi="Arial" w:cs="Simplified Arabic"/>
          <w:b/>
          <w:bCs/>
          <w:rtl/>
          <w:lang w:bidi="ar-JO"/>
        </w:rPr>
        <w:t>.....</w:t>
      </w:r>
    </w:p>
    <w:p w:rsidR="00330995" w:rsidRDefault="00682D6B" w:rsidP="00275971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</w:t>
      </w:r>
      <w:r w:rsidR="00F95619">
        <w:rPr>
          <w:rFonts w:ascii="Arial" w:hAnsi="Arial" w:cs="Simplified Arabic"/>
          <w:b/>
          <w:bCs/>
          <w:rtl/>
          <w:lang w:bidi="ar-JO"/>
        </w:rPr>
        <w:t>...............................</w:t>
      </w:r>
      <w:r w:rsidR="00F95619" w:rsidRPr="00567263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080"/>
        <w:gridCol w:w="1845"/>
        <w:gridCol w:w="851"/>
        <w:gridCol w:w="852"/>
        <w:gridCol w:w="993"/>
        <w:gridCol w:w="710"/>
        <w:gridCol w:w="709"/>
        <w:gridCol w:w="710"/>
        <w:gridCol w:w="851"/>
        <w:gridCol w:w="852"/>
        <w:gridCol w:w="1276"/>
        <w:gridCol w:w="995"/>
        <w:gridCol w:w="851"/>
        <w:gridCol w:w="993"/>
        <w:gridCol w:w="993"/>
      </w:tblGrid>
      <w:tr w:rsidR="00B764BD" w:rsidRPr="00BD1F5D" w:rsidTr="00627950">
        <w:trPr>
          <w:cantSplit/>
          <w:trHeight w:val="429"/>
        </w:trPr>
        <w:tc>
          <w:tcPr>
            <w:tcW w:w="563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080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BD1F5D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الأنشطة الرئيسية</w:t>
            </w:r>
          </w:p>
        </w:tc>
        <w:tc>
          <w:tcPr>
            <w:tcW w:w="1845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الإجراءات </w:t>
            </w:r>
          </w:p>
        </w:tc>
        <w:tc>
          <w:tcPr>
            <w:tcW w:w="851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مؤشر الأداء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نوعي/ كمي</w:t>
            </w:r>
          </w:p>
        </w:tc>
        <w:tc>
          <w:tcPr>
            <w:tcW w:w="852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القيمة المستهدفة</w:t>
            </w:r>
          </w:p>
        </w:tc>
        <w:tc>
          <w:tcPr>
            <w:tcW w:w="1418" w:type="dxa"/>
            <w:gridSpan w:val="2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الشركاء</w:t>
            </w:r>
          </w:p>
        </w:tc>
        <w:tc>
          <w:tcPr>
            <w:tcW w:w="710" w:type="dxa"/>
            <w:vMerge w:val="restart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المتوقع للبدء بتنفيذ  الإجراء </w:t>
            </w:r>
          </w:p>
        </w:tc>
        <w:tc>
          <w:tcPr>
            <w:tcW w:w="851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الفعلي 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للإنتهاء من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تنفيذ الإجراء</w:t>
            </w:r>
          </w:p>
        </w:tc>
        <w:tc>
          <w:tcPr>
            <w:tcW w:w="852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مسؤولية التنفيذ</w:t>
            </w:r>
          </w:p>
        </w:tc>
        <w:tc>
          <w:tcPr>
            <w:tcW w:w="1276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مؤشر الانجاز  الفعلي </w:t>
            </w:r>
          </w:p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نوعي /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كمي</w:t>
            </w:r>
            <w:r w:rsidRPr="00275971">
              <w:rPr>
                <w:rFonts w:ascii="Arial" w:hAnsi="Arial" w:cs="Simplified Arabic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5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المعززات (الوثائق)</w:t>
            </w:r>
          </w:p>
        </w:tc>
        <w:tc>
          <w:tcPr>
            <w:tcW w:w="851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التكلفة المالية</w:t>
            </w:r>
          </w:p>
        </w:tc>
        <w:tc>
          <w:tcPr>
            <w:tcW w:w="993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الملاحظات</w:t>
            </w:r>
          </w:p>
        </w:tc>
        <w:tc>
          <w:tcPr>
            <w:tcW w:w="993" w:type="dxa"/>
            <w:vMerge w:val="restart"/>
            <w:vAlign w:val="center"/>
          </w:tcPr>
          <w:p w:rsidR="00B764BD" w:rsidRDefault="00B764BD" w:rsidP="00B764B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المخاطر</w:t>
            </w:r>
          </w:p>
        </w:tc>
      </w:tr>
      <w:tr w:rsidR="00B764BD" w:rsidRPr="00BD1F5D" w:rsidTr="00627950">
        <w:trPr>
          <w:cantSplit/>
          <w:trHeight w:val="768"/>
        </w:trPr>
        <w:tc>
          <w:tcPr>
            <w:tcW w:w="563" w:type="dxa"/>
            <w:vMerge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80" w:type="dxa"/>
            <w:vMerge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2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993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داخلي</w:t>
            </w:r>
          </w:p>
        </w:tc>
        <w:tc>
          <w:tcPr>
            <w:tcW w:w="709" w:type="dxa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710" w:type="dxa"/>
            <w:vMerge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vMerge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5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627950">
        <w:trPr>
          <w:cantSplit/>
          <w:trHeight w:val="742"/>
        </w:trPr>
        <w:tc>
          <w:tcPr>
            <w:tcW w:w="56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6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5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627950">
        <w:trPr>
          <w:cantSplit/>
          <w:trHeight w:val="669"/>
        </w:trPr>
        <w:tc>
          <w:tcPr>
            <w:tcW w:w="56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6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5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627950">
        <w:trPr>
          <w:cantSplit/>
          <w:trHeight w:val="669"/>
        </w:trPr>
        <w:tc>
          <w:tcPr>
            <w:tcW w:w="56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6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5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627950">
        <w:trPr>
          <w:cantSplit/>
          <w:trHeight w:val="669"/>
        </w:trPr>
        <w:tc>
          <w:tcPr>
            <w:tcW w:w="56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6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5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33099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</w:p>
    <w:p w:rsidR="00330995" w:rsidRDefault="00B764BD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أعضاء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القسم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         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 xml:space="preserve">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>رئيس القسم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     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    </w:t>
      </w:r>
      <w:r w:rsidR="00496EDC">
        <w:rPr>
          <w:rFonts w:cs="Simplified Arabic" w:hint="cs"/>
          <w:sz w:val="20"/>
          <w:szCs w:val="20"/>
          <w:rtl/>
          <w:lang w:bidi="ar-JO"/>
        </w:rPr>
        <w:t>المدير المختص</w:t>
      </w:r>
      <w:r>
        <w:rPr>
          <w:rFonts w:cs="Simplified Arabic"/>
          <w:sz w:val="20"/>
          <w:szCs w:val="20"/>
          <w:rtl/>
          <w:lang w:bidi="ar-JO"/>
        </w:rPr>
        <w:t xml:space="preserve"> : </w:t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 xml:space="preserve">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>مدير التربية والتعليم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</w:p>
    <w:p w:rsidR="00330995" w:rsidRDefault="00330995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/>
          <w:sz w:val="20"/>
          <w:szCs w:val="20"/>
          <w:rtl/>
          <w:lang w:bidi="ar-JO"/>
        </w:rPr>
        <w:t xml:space="preserve">التوقيع :              </w:t>
      </w:r>
      <w:r w:rsidR="00A873B2">
        <w:rPr>
          <w:rFonts w:cs="Simplified Arabic" w:hint="cs"/>
          <w:sz w:val="20"/>
          <w:szCs w:val="20"/>
          <w:rtl/>
          <w:lang w:bidi="ar-JO"/>
        </w:rPr>
        <w:t xml:space="preserve">       </w:t>
      </w:r>
      <w:r>
        <w:rPr>
          <w:rFonts w:cs="Simplified Arabic"/>
          <w:sz w:val="20"/>
          <w:szCs w:val="20"/>
          <w:rtl/>
          <w:lang w:bidi="ar-JO"/>
        </w:rPr>
        <w:t xml:space="preserve">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/>
          <w:sz w:val="20"/>
          <w:szCs w:val="20"/>
          <w:rtl/>
          <w:lang w:bidi="ar-JO"/>
        </w:rPr>
        <w:t xml:space="preserve">  </w:t>
      </w:r>
      <w:r w:rsidR="00B764BD">
        <w:rPr>
          <w:rFonts w:cs="Simplified Arabic" w:hint="cs"/>
          <w:sz w:val="20"/>
          <w:szCs w:val="20"/>
          <w:rtl/>
          <w:lang w:bidi="ar-JO"/>
        </w:rPr>
        <w:t xml:space="preserve">  </w:t>
      </w:r>
      <w:r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 التوقيع : </w:t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</w:t>
      </w:r>
      <w:r w:rsidR="00C9415A">
        <w:rPr>
          <w:rFonts w:cs="Simplified Arabic" w:hint="cs"/>
          <w:sz w:val="20"/>
          <w:szCs w:val="20"/>
          <w:rtl/>
          <w:lang w:bidi="ar-JO"/>
        </w:rPr>
        <w:t xml:space="preserve">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التوقيع : </w:t>
      </w:r>
    </w:p>
    <w:p w:rsidR="00B764BD" w:rsidRDefault="00B764BD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>التاريخ :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 xml:space="preserve">       التاريخ :</w:t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>
        <w:rPr>
          <w:rFonts w:cs="Simplified Arabic" w:hint="cs"/>
          <w:sz w:val="20"/>
          <w:szCs w:val="20"/>
          <w:rtl/>
          <w:lang w:bidi="ar-JO"/>
        </w:rPr>
        <w:t xml:space="preserve"> التاريخ :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 w:hint="cs"/>
          <w:sz w:val="20"/>
          <w:szCs w:val="20"/>
          <w:rtl/>
          <w:lang w:bidi="ar-JO"/>
        </w:rPr>
        <w:tab/>
      </w:r>
      <w:bookmarkStart w:id="0" w:name="_GoBack"/>
      <w:bookmarkEnd w:id="0"/>
      <w:r>
        <w:rPr>
          <w:rFonts w:cs="Simplified Arabic" w:hint="cs"/>
          <w:sz w:val="20"/>
          <w:szCs w:val="20"/>
          <w:rtl/>
          <w:lang w:bidi="ar-JO"/>
        </w:rPr>
        <w:t>التاريخ :</w:t>
      </w:r>
    </w:p>
    <w:p w:rsidR="00330995" w:rsidRDefault="00B764BD" w:rsidP="00C673BE">
      <w:pPr>
        <w:tabs>
          <w:tab w:val="left" w:pos="60"/>
          <w:tab w:val="left" w:pos="16220"/>
          <w:tab w:val="left" w:pos="16362"/>
        </w:tabs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  <w:t xml:space="preserve"> 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  <w:t xml:space="preserve">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 </w:t>
      </w:r>
      <w:r w:rsidR="00496EDC">
        <w:rPr>
          <w:rFonts w:cs="Simplified Arabic" w:hint="cs"/>
          <w:sz w:val="20"/>
          <w:szCs w:val="20"/>
          <w:rtl/>
          <w:lang w:bidi="ar-JO"/>
        </w:rPr>
        <w:tab/>
        <w:t xml:space="preserve">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71785A">
      <w:footerReference w:type="default" r:id="rId6"/>
      <w:pgSz w:w="16838" w:h="11906" w:orient="landscape"/>
      <w:pgMar w:top="720" w:right="340" w:bottom="720" w:left="3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FC" w:rsidRDefault="006D5AFC">
      <w:r>
        <w:separator/>
      </w:r>
    </w:p>
  </w:endnote>
  <w:endnote w:type="continuationSeparator" w:id="0">
    <w:p w:rsidR="006D5AFC" w:rsidRDefault="006D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95" w:rsidRPr="00DB72AD" w:rsidRDefault="00330995" w:rsidP="00F95619">
    <w:pPr>
      <w:bidi/>
      <w:jc w:val="right"/>
      <w:rPr>
        <w:rFonts w:cs="Simplified Arabic"/>
        <w:b/>
        <w:bCs/>
        <w:rtl/>
        <w:lang w:bidi="ar-JO"/>
      </w:rPr>
    </w:pPr>
    <w:r w:rsidRPr="00DB72AD">
      <w:rPr>
        <w:rFonts w:cs="Simplified Arabic"/>
        <w:b/>
        <w:bCs/>
        <w:lang w:bidi="ar-JO"/>
      </w:rPr>
      <w:t>QF12-1</w:t>
    </w:r>
    <w:r w:rsidR="00496EDC">
      <w:rPr>
        <w:rFonts w:cs="Simplified Arabic"/>
        <w:b/>
        <w:bCs/>
        <w:lang w:bidi="ar-JO"/>
      </w:rPr>
      <w:t>-1</w:t>
    </w:r>
    <w:r w:rsidRPr="00DB72AD">
      <w:rPr>
        <w:rFonts w:cs="Simplified Arabic"/>
        <w:b/>
        <w:bCs/>
        <w:lang w:bidi="ar-JO"/>
      </w:rPr>
      <w:t>.rev.</w:t>
    </w:r>
    <w:r w:rsidR="00F95619">
      <w:rPr>
        <w:rFonts w:cs="Simplified Arabic"/>
        <w:b/>
        <w:bCs/>
        <w:lang w:bidi="ar-JO"/>
      </w:rPr>
      <w:t>F</w:t>
    </w:r>
    <w:r w:rsidRPr="00DB72AD">
      <w:rPr>
        <w:rFonts w:cs="Simplified Arabic"/>
        <w:b/>
        <w:bCs/>
        <w:rtl/>
        <w:lang w:bidi="ar-JO"/>
      </w:rPr>
      <w:t xml:space="preserve"> </w:t>
    </w:r>
    <w:r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FC" w:rsidRDefault="006D5AFC">
      <w:r>
        <w:separator/>
      </w:r>
    </w:p>
  </w:footnote>
  <w:footnote w:type="continuationSeparator" w:id="0">
    <w:p w:rsidR="006D5AFC" w:rsidRDefault="006D5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0BAE"/>
    <w:rsid w:val="00001ADA"/>
    <w:rsid w:val="00015B47"/>
    <w:rsid w:val="00032BB0"/>
    <w:rsid w:val="000341D6"/>
    <w:rsid w:val="00083885"/>
    <w:rsid w:val="000B4DEC"/>
    <w:rsid w:val="000E238A"/>
    <w:rsid w:val="000E6C49"/>
    <w:rsid w:val="00100F91"/>
    <w:rsid w:val="0010550E"/>
    <w:rsid w:val="00126EA5"/>
    <w:rsid w:val="00142D0C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42510A"/>
    <w:rsid w:val="0044663C"/>
    <w:rsid w:val="00451152"/>
    <w:rsid w:val="00496EDC"/>
    <w:rsid w:val="004B0BAB"/>
    <w:rsid w:val="00501689"/>
    <w:rsid w:val="00520A73"/>
    <w:rsid w:val="00520BBB"/>
    <w:rsid w:val="00522CB8"/>
    <w:rsid w:val="0053333F"/>
    <w:rsid w:val="0055042E"/>
    <w:rsid w:val="00552E35"/>
    <w:rsid w:val="00563AD3"/>
    <w:rsid w:val="00567263"/>
    <w:rsid w:val="005A2F57"/>
    <w:rsid w:val="005A4B01"/>
    <w:rsid w:val="005E502B"/>
    <w:rsid w:val="00625CD0"/>
    <w:rsid w:val="00627950"/>
    <w:rsid w:val="0065362A"/>
    <w:rsid w:val="00656B62"/>
    <w:rsid w:val="00662490"/>
    <w:rsid w:val="00672A13"/>
    <w:rsid w:val="00682D6B"/>
    <w:rsid w:val="00693EEB"/>
    <w:rsid w:val="006D5AFC"/>
    <w:rsid w:val="0071785A"/>
    <w:rsid w:val="008133AF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A0AC8"/>
    <w:rsid w:val="009C7613"/>
    <w:rsid w:val="009D47C2"/>
    <w:rsid w:val="00A619D5"/>
    <w:rsid w:val="00A873B2"/>
    <w:rsid w:val="00B05CCC"/>
    <w:rsid w:val="00B11F7C"/>
    <w:rsid w:val="00B764BD"/>
    <w:rsid w:val="00BD1F5D"/>
    <w:rsid w:val="00C44FC1"/>
    <w:rsid w:val="00C673BE"/>
    <w:rsid w:val="00C9415A"/>
    <w:rsid w:val="00CB169F"/>
    <w:rsid w:val="00D1465F"/>
    <w:rsid w:val="00D5073C"/>
    <w:rsid w:val="00D87AC5"/>
    <w:rsid w:val="00DB72AD"/>
    <w:rsid w:val="00DC410E"/>
    <w:rsid w:val="00DF7332"/>
    <w:rsid w:val="00E278ED"/>
    <w:rsid w:val="00E30B17"/>
    <w:rsid w:val="00E44733"/>
    <w:rsid w:val="00E612D4"/>
    <w:rsid w:val="00EB3A4C"/>
    <w:rsid w:val="00EB661B"/>
    <w:rsid w:val="00ED4EF9"/>
    <w:rsid w:val="00F01824"/>
    <w:rsid w:val="00F1381F"/>
    <w:rsid w:val="00F23086"/>
    <w:rsid w:val="00F46B78"/>
    <w:rsid w:val="00F5223F"/>
    <w:rsid w:val="00F6573C"/>
    <w:rsid w:val="00F95619"/>
    <w:rsid w:val="00FE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Sahar.Suleiman</cp:lastModifiedBy>
  <cp:revision>2</cp:revision>
  <cp:lastPrinted>2018-01-04T09:07:00Z</cp:lastPrinted>
  <dcterms:created xsi:type="dcterms:W3CDTF">2018-08-12T10:11:00Z</dcterms:created>
  <dcterms:modified xsi:type="dcterms:W3CDTF">2018-08-12T10:11:00Z</dcterms:modified>
</cp:coreProperties>
</file>